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7950" w:type="dxa"/>
        <w:jc w:val="center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0"/>
      </w:tblGrid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  <w:lang w:eastAsia="ru-RU"/>
              </w:rPr>
              <w:t xml:space="preserve">День освобождения города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  <w:lang w:eastAsia="ru-RU"/>
              </w:rPr>
              <w:t>Ростова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  <w:lang w:eastAsia="ru-RU"/>
              </w:rPr>
              <w:t xml:space="preserve"> - на -Дону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b/>
                <w:bCs/>
                <w:color w:val="800000"/>
                <w:sz w:val="24"/>
                <w:szCs w:val="24"/>
                <w:lang w:eastAsia="ru-RU"/>
              </w:rPr>
              <w:t>от немецко-фашистских захватчиков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b/>
                <w:bCs/>
                <w:color w:val="8B4513"/>
                <w:sz w:val="24"/>
                <w:szCs w:val="24"/>
                <w:lang w:eastAsia="ru-RU"/>
              </w:rPr>
              <w:t>14 февраля 1943 года</w:t>
            </w:r>
          </w:p>
        </w:tc>
      </w:tr>
    </w:tbl>
    <w:p w:rsidR="00645E8B" w:rsidRPr="00645E8B" w:rsidRDefault="00645E8B" w:rsidP="00645E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7950" w:type="dxa"/>
        <w:jc w:val="center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08"/>
      </w:tblGrid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7950" w:type="dxa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11"/>
              <w:gridCol w:w="98"/>
              <w:gridCol w:w="4041"/>
            </w:tblGrid>
            <w:tr w:rsidR="00645E8B" w:rsidRPr="00645E8B">
              <w:trPr>
                <w:tblCellSpacing w:w="7" w:type="dxa"/>
                <w:jc w:val="center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645E8B" w:rsidRPr="00645E8B" w:rsidRDefault="00645E8B" w:rsidP="00645E8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</w:pPr>
                  <w:r w:rsidRPr="00645E8B"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  <w:t> </w:t>
                  </w:r>
                </w:p>
              </w:tc>
            </w:tr>
            <w:tr w:rsidR="00645E8B" w:rsidRPr="00645E8B">
              <w:trPr>
                <w:tblCellSpacing w:w="7" w:type="dxa"/>
                <w:jc w:val="center"/>
              </w:trPr>
              <w:tc>
                <w:tcPr>
                  <w:tcW w:w="4170" w:type="dxa"/>
                  <w:vAlign w:val="center"/>
                  <w:hideMark/>
                </w:tcPr>
                <w:p w:rsidR="00645E8B" w:rsidRPr="00645E8B" w:rsidRDefault="00645E8B" w:rsidP="00645E8B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</w:pPr>
                  <w:r w:rsidRPr="00645E8B"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  <w:t>   </w:t>
                  </w:r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Война коснулась и нашего родного города, который был оккупирован врагом и вернул себе свободу в феврале 1943 года. И вот мы, потомки тех людей, которые ценой своих жизней совершили этот подвиг, чтим их память 14 февраля - в день освобождения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Ростова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-на-Дону от немецко-фашистских захватчиков.</w:t>
                  </w:r>
                </w:p>
              </w:tc>
              <w:tc>
                <w:tcPr>
                  <w:tcW w:w="30" w:type="dxa"/>
                  <w:vAlign w:val="center"/>
                  <w:hideMark/>
                </w:tcPr>
                <w:p w:rsidR="00645E8B" w:rsidRPr="00645E8B" w:rsidRDefault="00645E8B" w:rsidP="00645E8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</w:pPr>
                  <w:r w:rsidRPr="00645E8B"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645E8B" w:rsidRPr="00645E8B" w:rsidRDefault="00645E8B" w:rsidP="00645E8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</w:pPr>
                  <w:r w:rsidRPr="00645E8B">
                    <w:rPr>
                      <w:rFonts w:ascii="Tahoma" w:eastAsia="Times New Roman" w:hAnsi="Tahoma" w:cs="Tahoma"/>
                      <w:noProof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2533650" cy="1504950"/>
                        <wp:effectExtent l="0" t="0" r="0" b="0"/>
                        <wp:docPr id="30" name="Рисунок 30" descr="http://zimamcb.ru/6102015/glavnay/kraevedenie/kalendarj/1943_god_osvobozhdenie_rostova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zimamcb.ru/6102015/glavnay/kraevedenie/kalendarj/1943_god_osvobozhdenie_rostova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6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5E8B" w:rsidRPr="00645E8B">
              <w:trPr>
                <w:tblCellSpacing w:w="7" w:type="dxa"/>
                <w:jc w:val="center"/>
              </w:trPr>
              <w:tc>
                <w:tcPr>
                  <w:tcW w:w="4170" w:type="dxa"/>
                  <w:gridSpan w:val="3"/>
                  <w:vAlign w:val="center"/>
                  <w:hideMark/>
                </w:tcPr>
                <w:p w:rsidR="00645E8B" w:rsidRPr="00645E8B" w:rsidRDefault="00645E8B" w:rsidP="00645E8B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</w:pPr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   Противник прорвался на северо-западную окраину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Ростова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, но встретил СИЛЬНОЕ СОПРОТИВЛЕНИЕ СОВЕТСКИХ ВОИНОВ И ОПОЛЧЕНЦЕВ. Их борьбу поддержали летчики Южного фронта. Особенно отличились в борьбе с врагом старший лейтенант В. Кулагин, дважды таранивший фашистские самолеты, лейтенант А. Новокщенов, совершавший ежедневно по пять и более боевых вылетов, летчики 6-й отдельной эскадрильи капитана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Куманцева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и другие.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В.Кулагин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был удостоен звания Героя Советского Союза, его именем названа улица в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Ростове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.</w:t>
                  </w:r>
                </w:p>
              </w:tc>
            </w:tr>
            <w:tr w:rsidR="00645E8B" w:rsidRPr="00645E8B">
              <w:trPr>
                <w:tblCellSpacing w:w="7" w:type="dxa"/>
                <w:jc w:val="center"/>
              </w:trPr>
              <w:tc>
                <w:tcPr>
                  <w:tcW w:w="4170" w:type="dxa"/>
                  <w:gridSpan w:val="3"/>
                  <w:vAlign w:val="center"/>
                  <w:hideMark/>
                </w:tcPr>
                <w:p w:rsidR="00645E8B" w:rsidRPr="00645E8B" w:rsidRDefault="00645E8B" w:rsidP="00645E8B">
                  <w:pPr>
                    <w:spacing w:after="0" w:line="240" w:lineRule="auto"/>
                    <w:jc w:val="both"/>
                    <w:rPr>
                      <w:rFonts w:ascii="Tahoma" w:eastAsia="Times New Roman" w:hAnsi="Tahoma" w:cs="Tahoma"/>
                      <w:sz w:val="17"/>
                      <w:szCs w:val="17"/>
                      <w:lang w:eastAsia="ru-RU"/>
                    </w:rPr>
                  </w:pPr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    Освобождение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Ростову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принесли соединения четырех армий Южного фронта: 51, 28, 44 и 8-й воздушной. Все они подошли к городу с левого берега Дона, на участке от Аксая и западнее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Нижнегниловской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. Штурм с ходу войсками 28-й армии со стороны Батайска, 8 февраля не принес желаемых результатов. Только подразделениям 159-й отдельной стрелковой бригады удалось ворваться в город в районе железнодорожного вокзала, но не в полном составе. Из тех, кто успел закрепиться, был ор</w:t>
                  </w:r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softHyphen/>
                    <w:t xml:space="preserve">ганизован сводный отряд под командованием старшего лейтенанта Г. К.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Мадояна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. 6 суток держался отряд в окружении, отвлекая силы противника. Для ликвидации отряда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Мадояна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 xml:space="preserve"> враг предпринял 32 атаки, но сумел только потеснить советских бойцов с вокзала на тер</w:t>
                  </w:r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softHyphen/>
                    <w:t xml:space="preserve">риторию </w:t>
                  </w:r>
                  <w:proofErr w:type="spellStart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Лензавода</w:t>
                  </w:r>
                  <w:proofErr w:type="spellEnd"/>
                  <w:r w:rsidRPr="00645E8B"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eastAsia="ru-RU"/>
                    </w:rPr>
                    <w:t>.</w:t>
                  </w:r>
                </w:p>
              </w:tc>
            </w:tr>
          </w:tbl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</w:p>
        </w:tc>
      </w:tr>
    </w:tbl>
    <w:p w:rsidR="00645E8B" w:rsidRPr="00645E8B" w:rsidRDefault="00645E8B" w:rsidP="00645E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4500" w:type="dxa"/>
        <w:jc w:val="center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4"/>
      </w:tblGrid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4652211" cy="3038475"/>
                  <wp:effectExtent l="0" t="0" r="0" b="0"/>
                  <wp:docPr id="29" name="Рисунок 29" descr="http://zimamcb.ru/6102015/glavnay/kraevedenie/kalendarj/1943_god_osvobozhdenie_rostov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zimamcb.ru/6102015/glavnay/kraevedenie/kalendarj/1943_god_osvobozhdenie_rostov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558" cy="304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E8B" w:rsidRPr="00645E8B" w:rsidRDefault="00645E8B" w:rsidP="00645E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7950" w:type="dxa"/>
        <w:jc w:val="center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  Военный совет Южного фронта сообщил в Ставку Верховного главнокомандования: 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«Передовые части армии продолжают преследование отходящих в северо-западном направлении остатков разбитых частей противника. Над цитаделью Тихого Дона-Ростовом-взвилось великое и непобедимое знамя Советов»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В первые часы после освобождения на каждом переулке был митинг, на каждой улице-праздник. На площади перед памятником С.М. Кирову, по воспоминаниям современников, прошел городской митинг, на котором собравшихся ростовчан поздравил с освобождением член Военного совета Южного фронта Н.С. Хрущев.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noProof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4857750" cy="3149441"/>
                  <wp:effectExtent l="0" t="0" r="0" b="0"/>
                  <wp:docPr id="28" name="Рисунок 28" descr="http://zimamcb.ru/6102015/glavnay/kraevedenie/kalendarj/1943_god_osvobozhdenie_rostov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zimamcb.ru/6102015/glavnay/kraevedenie/kalendarj/1943_god_osvobozhdenie_rostov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843" cy="315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 Перед теми, кто вошел в город, открылась страшная картина опустошений и разрушений. Из 274 предприятий чудом уцелело лишь шесть. Каждые два дома из трех лежали в руинах. Был разрушен «Ростсельмаш», почти все крупные заводы, школы и больницы, театры и библиотеки, институты и клубы. В городе не уцелел ни один мост, том числе и железнодорожный через Дон. Речные и морские суда, не успевшие покинуть район оккупации, были затоплены или сожжены.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4657725" cy="3066336"/>
                  <wp:effectExtent l="0" t="0" r="0" b="1270"/>
                  <wp:docPr id="27" name="Рисунок 27" descr="http://zimamcb.ru/6102015/glavnay/kraevedenie/kalendarj/1943_god_osvobozhdenie_rostova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zimamcb.ru/6102015/glavnay/kraevedenie/kalendarj/1943_god_osvobozhdenie_rostova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9934" cy="30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  </w:t>
            </w:r>
            <w:proofErr w:type="gram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Поистине</w:t>
            </w:r>
            <w:proofErr w:type="gram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варварское злодеяние – взрыв грандиозного здания Ростовского театра имени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М.Горького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. За несколько дней до бегства оккупантов из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Ростова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центр города потряс мощный взрыв. Рухнули сценическая коробка и крыша театра, после чего начался сильнейший пожар, отсвет которого был виден за многие километры. Так гитлеровцы расправились с архитектурным символом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Ростова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– зданием, уже вошедшим в учебники мировой архитектуры. Совершенно необычное продолжение эта трагедия имела спустя более двух десятилетий, когда театр имени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М.Горького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был уже восстановлен. Неожиданно в театр пришла большая посылка из Германской Демократической Республики. Когда ее вскрыли, работники театра ахнули. В ней находилась тщательно запакованная картина, на которой весьма выразительно был запечатлен горящий на фоне вечернего зимнего неба наш знаменитый театр. Из письма стало ясно: эту картину дарит ростовчанам коллектив Эльбе-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Эльстертеатра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из немецкого города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Лютерштадт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-Виттенберг. Картину, как сообщилось в письме, написал на основе своих личных впечатлений декоратор этого театра Эрик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Фивегер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, который в 1943 году находился в составе оккупационных германских войск в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Ростове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-на-Дону. Молодой немец на всю жизнь запомнил тот февральский вечер 1943 года, когда он стоял на Театральной площади и наблюдал страшную картину 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lastRenderedPageBreak/>
              <w:t xml:space="preserve">гибели красивейшего и необычнейшего театрального здания. Уже тогда Эрик увлекался живописью. Найдя где-то лист бумаги, он поспешил зарисовать карандашом увиденное зрелище, которое его просто ошеломило. После войны художник написал уже настоящую картину, вложив в нее свое видение ужасов войны и бессмысленного уничтожения людей и культурных ценностей. Ныне эта уникальная картина является одним из ценнейших экспонатов музея театра имени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М.Горького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и неизменно привлекает внимание посетителей.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noProof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6043584" cy="4546600"/>
                  <wp:effectExtent l="0" t="0" r="0" b="6350"/>
                  <wp:docPr id="26" name="Рисунок 26" descr="http://zimamcb.ru/6102015/glavnay/kraevedenie/kalendarj/1943_god_osvobozhdenie_rostov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zimamcb.ru/6102015/glavnay/kraevedenie/kalendarj/1943_god_osvobozhdenie_rostova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944" cy="455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 10 февраля на помощь окруженным в город ворва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 xml:space="preserve">лись части 248-й стрелковой дивизии. Западнее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Гниловской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переправились через Дон войска 44-й армии, в их составе — гвардейцы 5-го Донского кавалерийского кор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пуса. 11-я кавалерийская дивизия этого корпуса под ко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 xml:space="preserve">мандованием генерала С. И. Горшкова овладела южной окраиной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Нижнегниловской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bookmarkStart w:id="0" w:name="_GoBack"/>
            <w:r w:rsidRPr="00645E8B">
              <w:rPr>
                <w:rFonts w:ascii="Tahoma" w:eastAsia="Times New Roman" w:hAnsi="Tahoma" w:cs="Tahoma"/>
                <w:noProof/>
                <w:sz w:val="17"/>
                <w:szCs w:val="17"/>
                <w:lang w:eastAsia="ru-RU"/>
              </w:rPr>
              <w:lastRenderedPageBreak/>
              <w:drawing>
                <wp:inline distT="0" distB="0" distL="0" distR="0">
                  <wp:extent cx="5715000" cy="3752850"/>
                  <wp:effectExtent l="0" t="0" r="0" b="0"/>
                  <wp:docPr id="25" name="Рисунок 25" descr="http://zimamcb.ru/6102015/glavnay/kraevedenie/kalendarj/1943_god_osvobozhdenie_rostova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zimamcb.ru/6102015/glavnay/kraevedenie/kalendarj/1943_god_osvobozhdenie_rostova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 И наконец долгожданное сообщение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Совинформбюро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: «Войска Южного фронта под командованием генерал-полковника Р. Я. Малиновского в течение нескольких дней вели ожесточенные бои за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 Сегодня, 14 фев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softHyphen/>
              <w:t>раля, сломив упорное сопротивление противника, наши войска овладели городом Ростовом-на-Дону».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noProof/>
                <w:sz w:val="17"/>
                <w:szCs w:val="17"/>
                <w:lang w:eastAsia="ru-RU"/>
              </w:rPr>
              <w:drawing>
                <wp:inline distT="0" distB="0" distL="0" distR="0">
                  <wp:extent cx="6096000" cy="4457700"/>
                  <wp:effectExtent l="0" t="0" r="0" b="0"/>
                  <wp:docPr id="24" name="Рисунок 24" descr="http://zimamcb.ru/6102015/glavnay/kraevedenie/kalendarj/1943_god_osvobozhdenie_rostova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zimamcb.ru/6102015/glavnay/kraevedenie/kalendarj/1943_god_osvobozhdenie_rostova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jc w:val="both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   В газете «Молот» были опубликованы текст и ноты мелодии песни М.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Блантера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на стихи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А.Софронова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«РОСТОВ-ГОРОД», ставшей впоследствии «визитной карточкой» города:</w:t>
            </w:r>
          </w:p>
        </w:tc>
      </w:tr>
    </w:tbl>
    <w:p w:rsidR="00645E8B" w:rsidRPr="00645E8B" w:rsidRDefault="00645E8B" w:rsidP="00645E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3750" w:type="dxa"/>
        <w:jc w:val="center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50"/>
      </w:tblGrid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lastRenderedPageBreak/>
              <w:t>Мы жили в этом городе,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Дружили в этом городе,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Ходили в этом городе гулять.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Как шли мы с разговорами,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С гитарой, с переборами,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Любили мы подружкам напевать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Припев: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-город,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-Дон!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  <w:t>Синий звездный небосклон.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  <w:t>Улица Садовая,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  <w:t>Скамеечка кленовая. —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-город,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-Дон! 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Пришла война суровая,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Зажгла огни багровые,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Хлебнули мы свинцового дождя.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И, оставляя город наш,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Любимый, светлый город наш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Мы в сердце уносили, уходя...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Припев.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t>Но вот вернулись снова мы,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Давя врага подковами,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Сметая каски вместе с головой.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Наш город — слава новая,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Наш город — жизнь суровая,</w:t>
            </w:r>
            <w:r w:rsidRPr="00645E8B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eastAsia="ru-RU"/>
              </w:rPr>
              <w:br/>
              <w:t>Идем мы вновь знакомой мостовой.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Припев: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-город,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-Дон!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  <w:t>Синий звездный небосклон.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  <w:t>Улица Садовая,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  <w:t>Скамеечка кленовая. —</w:t>
            </w:r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br/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 xml:space="preserve">-город, </w:t>
            </w:r>
            <w:proofErr w:type="spellStart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Ростов</w:t>
            </w:r>
            <w:proofErr w:type="spellEnd"/>
            <w:r w:rsidRPr="00645E8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eastAsia="ru-RU"/>
              </w:rPr>
              <w:t>-Дон! 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</w:t>
            </w:r>
          </w:p>
        </w:tc>
      </w:tr>
    </w:tbl>
    <w:p w:rsidR="00645E8B" w:rsidRPr="00645E8B" w:rsidRDefault="00645E8B" w:rsidP="00645E8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7950" w:type="dxa"/>
        <w:jc w:val="center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0"/>
      </w:tblGrid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Список источников:</w:t>
            </w:r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   1. 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URL: </w:t>
            </w:r>
            <w:hyperlink r:id="rId11" w:history="1">
              <w:r w:rsidRPr="00645E8B">
                <w:rPr>
                  <w:rFonts w:ascii="Times New Roman" w:eastAsia="Times New Roman" w:hAnsi="Times New Roman" w:cs="Times New Roman"/>
                  <w:b/>
                  <w:bCs/>
                  <w:color w:val="000080"/>
                  <w:sz w:val="21"/>
                  <w:szCs w:val="21"/>
                  <w:u w:val="single"/>
                  <w:lang w:eastAsia="ru-RU"/>
                </w:rPr>
                <w:t>www.army.lv</w:t>
              </w:r>
            </w:hyperlink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   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2. URL: </w:t>
            </w:r>
            <w:hyperlink r:id="rId12" w:history="1">
              <w:r w:rsidRPr="00645E8B">
                <w:rPr>
                  <w:rFonts w:ascii="Times New Roman" w:eastAsia="Times New Roman" w:hAnsi="Times New Roman" w:cs="Times New Roman"/>
                  <w:b/>
                  <w:bCs/>
                  <w:color w:val="000080"/>
                  <w:sz w:val="21"/>
                  <w:szCs w:val="21"/>
                  <w:u w:val="single"/>
                  <w:lang w:eastAsia="ru-RU"/>
                </w:rPr>
                <w:t>www.eduhistory.ru</w:t>
              </w:r>
            </w:hyperlink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 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  3. URL: </w:t>
            </w:r>
            <w:hyperlink r:id="rId13" w:history="1">
              <w:r w:rsidRPr="00645E8B">
                <w:rPr>
                  <w:rFonts w:ascii="Times New Roman" w:eastAsia="Times New Roman" w:hAnsi="Times New Roman" w:cs="Times New Roman"/>
                  <w:b/>
                  <w:bCs/>
                  <w:color w:val="000080"/>
                  <w:sz w:val="21"/>
                  <w:szCs w:val="21"/>
                  <w:lang w:eastAsia="ru-RU"/>
                </w:rPr>
                <w:t>www.kalitva.ru</w:t>
              </w:r>
            </w:hyperlink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   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4. URL: </w:t>
            </w:r>
            <w:hyperlink r:id="rId14" w:history="1">
              <w:r w:rsidRPr="00645E8B">
                <w:rPr>
                  <w:rFonts w:ascii="Times New Roman" w:eastAsia="Times New Roman" w:hAnsi="Times New Roman" w:cs="Times New Roman"/>
                  <w:b/>
                  <w:bCs/>
                  <w:color w:val="000080"/>
                  <w:sz w:val="21"/>
                  <w:szCs w:val="21"/>
                  <w:lang w:eastAsia="ru-RU"/>
                </w:rPr>
                <w:t>www.exomni.ya.ru</w:t>
              </w:r>
            </w:hyperlink>
          </w:p>
        </w:tc>
      </w:tr>
      <w:tr w:rsidR="00645E8B" w:rsidRPr="00645E8B" w:rsidTr="00645E8B">
        <w:trPr>
          <w:tblCellSpacing w:w="7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45E8B" w:rsidRPr="00645E8B" w:rsidRDefault="00645E8B" w:rsidP="00645E8B">
            <w:pPr>
              <w:spacing w:after="0" w:line="240" w:lineRule="auto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645E8B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    </w:t>
            </w:r>
            <w:r w:rsidRPr="00645E8B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5. URL: </w:t>
            </w:r>
            <w:hyperlink r:id="rId15" w:history="1">
              <w:r w:rsidRPr="00645E8B">
                <w:rPr>
                  <w:rFonts w:ascii="Times New Roman" w:eastAsia="Times New Roman" w:hAnsi="Times New Roman" w:cs="Times New Roman"/>
                  <w:b/>
                  <w:bCs/>
                  <w:color w:val="000080"/>
                  <w:sz w:val="21"/>
                  <w:szCs w:val="21"/>
                  <w:u w:val="single"/>
                  <w:lang w:eastAsia="ru-RU"/>
                </w:rPr>
                <w:t>www.rusvopros.ru</w:t>
              </w:r>
            </w:hyperlink>
          </w:p>
        </w:tc>
      </w:tr>
    </w:tbl>
    <w:p w:rsidR="00993072" w:rsidRPr="00645E8B" w:rsidRDefault="00993072" w:rsidP="00645E8B"/>
    <w:sectPr w:rsidR="00993072" w:rsidRPr="00645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78E"/>
    <w:rsid w:val="000039ED"/>
    <w:rsid w:val="001514CB"/>
    <w:rsid w:val="0043478E"/>
    <w:rsid w:val="00645E8B"/>
    <w:rsid w:val="006C32E5"/>
    <w:rsid w:val="009145A2"/>
    <w:rsid w:val="00984231"/>
    <w:rsid w:val="00993072"/>
    <w:rsid w:val="00AD095B"/>
    <w:rsid w:val="00C260A1"/>
    <w:rsid w:val="00D355DC"/>
    <w:rsid w:val="00D61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1AA532-084F-4C1D-B50D-048DD2059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478E"/>
    <w:rPr>
      <w:b/>
      <w:bCs/>
    </w:rPr>
  </w:style>
  <w:style w:type="character" w:styleId="a4">
    <w:name w:val="Hyperlink"/>
    <w:basedOn w:val="a0"/>
    <w:uiPriority w:val="99"/>
    <w:semiHidden/>
    <w:unhideWhenUsed/>
    <w:rsid w:val="0043478E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C260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355D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40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kalitva.ru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eduhistory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rmy.lv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rusvopros.ru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exomni.y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960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Власть Инфо</dc:creator>
  <cp:keywords/>
  <dc:description/>
  <cp:lastModifiedBy>Власть Инфо</cp:lastModifiedBy>
  <cp:revision>3</cp:revision>
  <dcterms:created xsi:type="dcterms:W3CDTF">2017-11-07T12:23:00Z</dcterms:created>
  <dcterms:modified xsi:type="dcterms:W3CDTF">2017-11-07T12:26:00Z</dcterms:modified>
</cp:coreProperties>
</file>