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7138"/>
      </w:tblGrid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Книжная выставка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"Талантливая книга - гениальное кино"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i/>
                <w:iCs/>
                <w:color w:val="8B4513"/>
                <w:sz w:val="21"/>
                <w:szCs w:val="21"/>
                <w:lang w:eastAsia="ru-RU"/>
              </w:rPr>
              <w:t>Выставка оформлена к году кино.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 течении года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Абонемент Центральной библиотеки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Указом Президента Российской Федерации 2016 год объявлен Годом российского кино. На абонементе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Центральной  библиотеки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открылась книжная выставка «Талантливая книга – гениальное кино», приуроченная к этому событию. Кинематограф прочно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вошел  в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сознание  и  жизнь людей. Это массовое искусство в настоящее время имеет колоссальные возможности воздействия на человека.  Книга и кино постоянно взаимодействуют и прекрасно дополняют друг друга. Посмотрев фильм, многие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стремятся  прочитать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книгу, или перечитать заново. Выставка состоит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  трех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разделов.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Первая рубрика выставки </w:t>
            </w: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«Путешествие в мир кино»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рассказывает об истории отечественного кино –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 его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становления и до наших дней. Вы узнаете о том, как рождается замысел фильма, каковы особенности творчества сценариста, режиссера, оператора.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  тех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кто своим творчеством  определил и ярко представил этапы развития кино России. Это режиссеры   С. Эйзенштейн, А. Тарковский, Э. Рязанов,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С.Бондарчук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Н. Михалков.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В рубрике </w:t>
            </w: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«У нас в гостях -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артисты  кино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 найдете   интересную информацию о любимых актерах советского и российского кино,  узнаете  много нового о жизни и творчестве любимцев публики  - О. Янковском, А.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Абдулове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 О. Дале, о  символе благородства и настоящего мужского обаяния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В.Тихонове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  Книга Н. </w:t>
            </w:r>
            <w:proofErr w:type="spellStart"/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Пушновой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раскрывает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историю взаимоотношений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А.Миронова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Л.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Голубкиной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 Желанием запечатлеть живой облик артиста,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является  книга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Дневники, письма, воспоминания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Е.Леонова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В фонде отдела литературы по искусству есть немало книг о наших актерах.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А вот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  рубрике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«Книга или фильм? Фильм или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книга»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представлены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художественные произведения наших классиков, которые многократно экранизированы. И книги современных авторов, ставшие удачным примером экранизации. Выставка адресована широкому кругу читателей.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«Путешествие в мир кино».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Цитата: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Кино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очень привлекательное занятие, но безумно сложное.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 Шахназаров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Литература: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История советского кино 1917-1967 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[Текст]: В 4-х т. – М.: Искусство,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1973.-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Т. 2.: 1931 - 1941 гг. - 512 с.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История советского кино 1917-1967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[Текст]: В 4-х т. – М.: Искусство,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1978.-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Т.4: 1952 - 1973 гг. - 485 с.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Юренев, Р.Н.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Сергей Эйзенштейн. Замыслы. Фильмы. Метод. 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[Текст]</w:t>
            </w: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Ч.1. 1898-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1929  /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Р. Н. Юренев - М.: Искусство, 1985. -303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c.:ил.</w:t>
            </w:r>
            <w:proofErr w:type="gramEnd"/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Польская, Л.И. Кто делает кино?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[Текст]</w:t>
            </w: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очерк / Л.И. Польская. - М.: Дет. Лит.,1987. - 208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.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фотогр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  (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мире прекрасного).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Сиркес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П. Режиссеры - собеседники: Л.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Трауберг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 С. Герасимов, С. Бондарчук, Н. Михалков, В. Абдрашитов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[Текст] / П. </w:t>
            </w:r>
            <w:proofErr w:type="spellStart"/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Сиркесс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.-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М.: Вс.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.-произв. об-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ние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«Киноцентр», 1989.- 112 с.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 Тарковском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[Текст]/ сост. М. А.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Тарковская.-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М.: Прогресс, 1989. -398 с.: фот.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Громов, Е.С. Комедии и не только комедии кинорежиссер Эльдар Рязанов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[Текст] / Е. С. Громов - М.: Киноцентр, 1989. -142c.: ил.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</w:t>
            </w: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У нас в гостях -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артисты  кино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Цитата: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Нет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маленьких ролей - есть маленькие актеры.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К. Станиславский.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Леонов, Е. Дневники, письма, воспоминания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[Текст]/ Е. Леонов; Сост. В.Я. Дубровский. - М.: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Центрполиграф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2000. – 472 с.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Олег Даль. Взрослый молодой человек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 </w:t>
            </w: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дневники, письма, воспоминания 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[Текст] / под ред. Б.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Поюровского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сост. Е. Даль. - М.: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Олма  -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Пресс, 2003. - 414 с.: фото. - (Актёры современности).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Пушнова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 Н. Миронов и Голубкина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[Текст] / Н. </w:t>
            </w:r>
            <w:proofErr w:type="spellStart"/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Пушнова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.-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М.: Вагриус, 2007.- 255. с: фото.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Тендора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 Н.Я. Вячеслав Тихонов. Князь из Павловского Посада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[Текст]/ Н. Я.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Тендора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М.: Алгоритм, 2008. - 320c.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Грушевский, М. Звёзды.  Вся правда о жизни великих актрис 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[Текст]/ М. Грушевский. - М.: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АСТ ;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СПб.: Сова, 2008. - 159 с.: фот.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Кончаловский, А. Низкие истины. Семь лет спустя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[Текст]/ А. Кончаловский. - М.: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Эксмо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2007. -543 с.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Палатникова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 О.А. Неизвестный Бондарчук. Планета гения 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[Текст]/ О.А.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Палатникова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-  М.: </w:t>
            </w:r>
            <w:proofErr w:type="spellStart"/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Эксмо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Алгоритм, 2010. - 415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: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фото.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Абдуллаева, З. К. Олег Янковский. Вне игры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[Текст] /З. К. Абдуллаева. - 3-е изд., доп. -М.: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Эксмо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2009. -350 с.: фото.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Соловьев, С.А. Александр Абдулов. Необыкновенное чудо 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[Текст]/С.А. Соловьев - М.: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ЭКСМО,  2011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- 287 c.: ил.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«Книга или фильм? Фильм или книга?»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gridSpan w:val="2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Литература: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Толстой, Л.Н.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Крейцерова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соната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[Сборник]/ </w:t>
            </w:r>
            <w:proofErr w:type="spellStart"/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Л.Н.Толстой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.-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М.: Астрель, 2013. - 414 с.- (Русская классика).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Куприн, А.И. Повести и рассказы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[Текст]/ А.И. Куприн - М.: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Московский  рабочий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1987. – 544 c.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Гоголь, Н.В. Вечера на хуторе близ Диканьки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[Текст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]:  Повести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/ Н.В. Гоголь – М.: АСТ; Харьков: Фолио, 2001.- 416 с - (Мировая классика).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Лермонтов, М.Ю. Герой нашего времени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[Текст] / М.Ю. Лермонтов, О.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Подивилова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М.: РИО "Самовар", 2013. -158 c. ил.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Тургенев, И.С. О любви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[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Текст]  /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 С. Тургенев - М.: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Эксмо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2010. - 640 c.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Булгаков, М.А. Собачье сердце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[Текст]: роман, повести, рассказы/ М.А. Булгаков - М.: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Эксмо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2010. - 672 c.- (Русская классика).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Бондарев, Ю.В. Горячий снег 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[Текст]: роман / Ю. В. Бондарев - М.: АСТ,2004. - 413c.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Пастернак, Б.Л Доктор Живаго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[Текст]: роман /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Б.Л.Пастернак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М.: 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Эксмо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2004.-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624 с.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Набоков, В.В. Лолита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[Текст]: роман/ В. В. Набоков - М.: ЗАО «</w:t>
            </w:r>
            <w:proofErr w:type="spell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Центрполиграф</w:t>
            </w:r>
            <w:proofErr w:type="spell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2002.-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477с.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Знаменская, А. Голубка роман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[Текст]/ А. Знаменская - М.: АСТ, 2007. -317c.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62B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Лукьяненко, С.В. Ночной Дозор</w:t>
            </w:r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[Текст</w:t>
            </w:r>
            <w:proofErr w:type="gramStart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]:фантаст</w:t>
            </w:r>
            <w:proofErr w:type="gramEnd"/>
            <w:r w:rsidRPr="00762B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роман / С.В. Лукьяненко - М.: АСТ, 2006. - 384c.</w:t>
            </w:r>
          </w:p>
        </w:tc>
      </w:tr>
      <w:tr w:rsidR="00762BFD" w:rsidRPr="00762BFD" w:rsidTr="00762BF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2BFD" w:rsidRPr="00762BFD" w:rsidRDefault="00762BFD" w:rsidP="00762BF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993072" w:rsidRPr="00762BFD" w:rsidRDefault="00993072" w:rsidP="00762BFD">
      <w:bookmarkStart w:id="0" w:name="_GoBack"/>
      <w:bookmarkEnd w:id="0"/>
    </w:p>
    <w:sectPr w:rsidR="00993072" w:rsidRPr="0076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C8"/>
    <w:rsid w:val="001514CB"/>
    <w:rsid w:val="003B51B7"/>
    <w:rsid w:val="005E58C8"/>
    <w:rsid w:val="006E7642"/>
    <w:rsid w:val="00762BFD"/>
    <w:rsid w:val="00920E22"/>
    <w:rsid w:val="00993072"/>
    <w:rsid w:val="00C51ED7"/>
    <w:rsid w:val="00E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5BF0B-7F03-4C98-A731-3FED4C2A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8C8"/>
    <w:rPr>
      <w:b/>
      <w:bCs/>
    </w:rPr>
  </w:style>
  <w:style w:type="character" w:styleId="a4">
    <w:name w:val="Emphasis"/>
    <w:basedOn w:val="a0"/>
    <w:uiPriority w:val="20"/>
    <w:qFormat/>
    <w:rsid w:val="00EC5858"/>
    <w:rPr>
      <w:i/>
      <w:iCs/>
    </w:rPr>
  </w:style>
  <w:style w:type="character" w:styleId="a5">
    <w:name w:val="Hyperlink"/>
    <w:basedOn w:val="a0"/>
    <w:uiPriority w:val="99"/>
    <w:semiHidden/>
    <w:unhideWhenUsed/>
    <w:rsid w:val="006E764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2017-11-15T08:52:00Z</dcterms:created>
  <dcterms:modified xsi:type="dcterms:W3CDTF">2017-11-15T08:52:00Z</dcterms:modified>
</cp:coreProperties>
</file>