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3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9"/>
        <w:gridCol w:w="70"/>
        <w:gridCol w:w="1366"/>
      </w:tblGrid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pPr>
              <w:rPr>
                <w:b/>
              </w:rPr>
            </w:pPr>
            <w:bookmarkStart w:id="0" w:name="_GoBack" w:colFirst="0" w:colLast="0"/>
            <w:r w:rsidRPr="003B55A2">
              <w:rPr>
                <w:b/>
              </w:rPr>
              <w:t>История Кутейниковской средней школы №3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pPr>
              <w:rPr>
                <w:b/>
              </w:rPr>
            </w:pPr>
            <w:r w:rsidRPr="003B55A2">
              <w:rPr>
                <w:b/>
              </w:rPr>
              <w:t>(Из воспоминаний ученика и учителя Кутейниковской средней школы, участника Великой Отечественной войны Пичугина Василия Афанасьевича)</w:t>
            </w:r>
          </w:p>
        </w:tc>
      </w:tr>
      <w:bookmarkEnd w:id="0"/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7756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drawing>
                <wp:inline distT="0" distB="0" distL="0" distR="0">
                  <wp:extent cx="9753600" cy="7315200"/>
                  <wp:effectExtent l="0" t="0" r="0" b="0"/>
                  <wp:docPr id="4" name="Рисунок 4" descr="http://zimamcb.ru/6102015/glavnay/metodicheskii/letopis/shkola_foto_kutejniki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todicheskii/letopis/shkola_foto_kutejniki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 xml:space="preserve">   В 1932 году в новом каменном здании была открыта ШКМ – школа колхозной молодежи, которая давала детям семилетнее образование. Первым директором школы был Неб Владимир Иванович. Учителями школы были – Шарапов В.М., </w:t>
            </w:r>
            <w:proofErr w:type="spellStart"/>
            <w:r w:rsidRPr="003B55A2">
              <w:t>Акугинов</w:t>
            </w:r>
            <w:proofErr w:type="spellEnd"/>
            <w:r w:rsidRPr="003B55A2">
              <w:t xml:space="preserve"> И.А., Кравченко А.Г., </w:t>
            </w:r>
            <w:proofErr w:type="spellStart"/>
            <w:r w:rsidRPr="003B55A2">
              <w:t>Дильдинов</w:t>
            </w:r>
            <w:proofErr w:type="spellEnd"/>
            <w:r w:rsidRPr="003B55A2">
              <w:t xml:space="preserve"> Е.У. и другие.</w:t>
            </w:r>
            <w:r w:rsidRPr="003B55A2">
              <w:br/>
              <w:t xml:space="preserve"> В 1935 году Кутейниковская 7-летняя школа была </w:t>
            </w:r>
            <w:proofErr w:type="gramStart"/>
            <w:r w:rsidRPr="003B55A2">
              <w:t>преобразована  в</w:t>
            </w:r>
            <w:proofErr w:type="gramEnd"/>
            <w:r w:rsidRPr="003B55A2">
              <w:t> среднюю школу. Так в 1935 – 1936 учебном году был 8 – й класс.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7756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proofErr w:type="spellStart"/>
            <w:r w:rsidRPr="003B55A2">
              <w:t>web</w:t>
            </w:r>
            <w:proofErr w:type="spellEnd"/>
            <w:r w:rsidRPr="003B55A2">
              <w:t>-сайт: </w:t>
            </w:r>
            <w:hyperlink r:id="rId5" w:history="1">
              <w:r w:rsidRPr="003B55A2">
                <w:rPr>
                  <w:rStyle w:val="a5"/>
                </w:rPr>
                <w:t>http://school3-zima.ru/</w:t>
              </w:r>
            </w:hyperlink>
          </w:p>
        </w:tc>
        <w:tc>
          <w:tcPr>
            <w:tcW w:w="56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55A2" w:rsidRPr="003B55A2" w:rsidRDefault="003B55A2" w:rsidP="003B55A2"/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7756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hyperlink r:id="rId6" w:history="1">
              <w:r w:rsidRPr="003B55A2">
                <w:rPr>
                  <w:rStyle w:val="a5"/>
                </w:rPr>
                <w:t>http://kutsoch.ucoz.ru/</w:t>
              </w:r>
            </w:hyperlink>
          </w:p>
        </w:tc>
        <w:tc>
          <w:tcPr>
            <w:tcW w:w="56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  В 1936 – 37 учебном году – 9 класс.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    В 1938 – 1939 учебном году – 10 класс – 1-й выпуск.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    В 1940 учебном году - 10 класс – 2-й выпуск.</w:t>
            </w:r>
            <w:r w:rsidRPr="003B55A2">
              <w:br/>
              <w:t>     В 1940 – 1941 учебном году - 10 класс – 3-й выпуск.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lastRenderedPageBreak/>
              <w:drawing>
                <wp:inline distT="0" distB="0" distL="0" distR="0">
                  <wp:extent cx="9753600" cy="7486650"/>
                  <wp:effectExtent l="0" t="0" r="0" b="0"/>
                  <wp:docPr id="3" name="Рисунок 3" descr="http://zimamcb.ru/6102015/glavnay/metodicheskii/letopis/vypusk_40e_gody_kut_shk_3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imamcb.ru/6102015/glavnay/metodicheskii/letopis/vypusk_40e_gody_kut_shk_3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748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Выпускники школы 1940 года со своим первым директором - Неб Владимир Иванович (второй справа в 1-м ряду)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 xml:space="preserve"> До начала Великой Отечественной войны школа сделала три выпуска десятиклассников. В 1937 – 38 учебном году 10 класса не было, так как не набрался комплект учащихся по той причине, что многих девятиклассников призвали в ряды Красной Армии, другие по семейным обстоятельствам </w:t>
            </w:r>
            <w:r w:rsidRPr="003B55A2">
              <w:lastRenderedPageBreak/>
              <w:t>устроились работать (район новый, требовались грамотные люди), а третьи, временно работали учителями, а в следующем учебном году окончили 10 класс.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lastRenderedPageBreak/>
              <w:t xml:space="preserve">   Школа размещалась в двух одноэтажных зданиях и еще два класса размещались через дорогу в частном деревянном доме. Численность учащихся была в пределах тысячи человек. Среднюю школу пополняли Иловайская и Харьковская семилетняя школы. В Иловайской школе учились дети хуторов Веселый, Братский и Буденный.  В Кутейниковской школе учились из хуторов Красный Октябрь, Торговый (Ковалевка), </w:t>
            </w:r>
            <w:proofErr w:type="spellStart"/>
            <w:r w:rsidRPr="003B55A2">
              <w:t>Стояновка</w:t>
            </w:r>
            <w:proofErr w:type="spellEnd"/>
            <w:r w:rsidRPr="003B55A2">
              <w:t xml:space="preserve">, Ленинский, Верхняя </w:t>
            </w:r>
            <w:proofErr w:type="spellStart"/>
            <w:r w:rsidRPr="003B55A2">
              <w:t>Серебряковка</w:t>
            </w:r>
            <w:proofErr w:type="spellEnd"/>
            <w:r w:rsidRPr="003B55A2">
              <w:t>, Озерский.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 xml:space="preserve">    К знаниям относились с жадностью, кроме уроков и различных школьных кружков посещали занятия ОСАВИАХИМА (ныне ДОСААФ). Сдавали нормы на значки «ГТО» и «Ворошиловский стрелок» 8-10 </w:t>
            </w:r>
            <w:proofErr w:type="spellStart"/>
            <w:r w:rsidRPr="003B55A2">
              <w:t>кл</w:t>
            </w:r>
            <w:proofErr w:type="spellEnd"/>
            <w:r w:rsidRPr="003B55A2">
              <w:t xml:space="preserve"> совершали пешие многокилометровые кроссы. Носить на груди значки «ГТО», а тем более «Ворошиловский стрелок» - это была большая честь для юноши, большая, чем сейчас носят ордена и медали.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   В период выборов в органы власти старшеклассники работали агитаторами на десяти дворах. К июню 1941 года средняя школа выпустила из своих стен со средним и семилетним образованием около 750 человек.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drawing>
                <wp:inline distT="0" distB="0" distL="0" distR="0">
                  <wp:extent cx="9753600" cy="4324350"/>
                  <wp:effectExtent l="0" t="0" r="0" b="0"/>
                  <wp:docPr id="2" name="Рисунок 2" descr="http://zimamcb.ru/6102015/glavnay/metodicheskii/letopis/shkola_foto_kutejniki_20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imamcb.ru/6102015/glavnay/metodicheskii/letopis/shkola_foto_kutejniki_20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Учительский коллектив школы всегда любил и любит песню. В центре - учитель музыки Гонтарь Тимур Сергеевич.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lastRenderedPageBreak/>
              <w:t xml:space="preserve">  Высокий патриотизм, который привила школа своим выпускникам, проявили не только те, кто погиб во время войны, но и те, которые вернулись с войны живыми и отмечены правительственными наградами, например: </w:t>
            </w:r>
            <w:proofErr w:type="spellStart"/>
            <w:r w:rsidRPr="003B55A2">
              <w:t>Ирза</w:t>
            </w:r>
            <w:proofErr w:type="spellEnd"/>
            <w:r w:rsidRPr="003B55A2">
              <w:t xml:space="preserve"> Иван Максимович, </w:t>
            </w:r>
            <w:proofErr w:type="spellStart"/>
            <w:r w:rsidRPr="003B55A2">
              <w:t>Мальфанов</w:t>
            </w:r>
            <w:proofErr w:type="spellEnd"/>
            <w:r w:rsidRPr="003B55A2">
              <w:t xml:space="preserve"> Николай Ефимович, Пичугин Михаил Иванович, Поздняков Александр Ефимович, Пичугин Василий Афанасьевич, и многие другие, а выпускник школы </w:t>
            </w:r>
            <w:proofErr w:type="spellStart"/>
            <w:r w:rsidRPr="003B55A2">
              <w:t>Гульев</w:t>
            </w:r>
            <w:proofErr w:type="spellEnd"/>
            <w:r w:rsidRPr="003B55A2">
              <w:t xml:space="preserve"> Петр Павлович удостоен орденов Славы трех степеней.</w:t>
            </w:r>
            <w:r w:rsidRPr="003B55A2">
              <w:br/>
              <w:t>   В 1945 году десятого класса не было, но позже школа стала полной средней. В школе по-прежнему учились дети из Верхне-</w:t>
            </w:r>
            <w:proofErr w:type="spellStart"/>
            <w:r w:rsidRPr="003B55A2">
              <w:t>Серебряковской</w:t>
            </w:r>
            <w:proofErr w:type="spellEnd"/>
            <w:r w:rsidRPr="003B55A2">
              <w:t>, х. Озерского, Ковалевки, Братского, Веселого, Харьковского, Иловайского.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 Во время войны много детей остались сиротами и, поэтому, на территории ст. Кутейниковской были построены два детских дома для детей сирот. Они тоже учились в средней школе. Численность учащихся достигала 700 человек. Занимались в две смены, а третья была вечерняя.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 В послевоенное время были экзамены, начиная с 4 класса. Затем школа была преобразована в одиннадцатилетнюю, а семилетняя в восьмилетнюю, но позже 11 класс средней школы был упразднен. Сдача экзаменов осталась только в 8-х и 10-х классах.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 xml:space="preserve">    Из первого послевоенного выпуска были и стали работать учителями Боголюбова Любовь Ивановна, </w:t>
            </w:r>
            <w:proofErr w:type="spellStart"/>
            <w:r w:rsidRPr="003B55A2">
              <w:t>Ирза</w:t>
            </w:r>
            <w:proofErr w:type="spellEnd"/>
            <w:r w:rsidRPr="003B55A2">
              <w:t xml:space="preserve"> Лидия Захаровна. По окончании средней школы в 1955 году Боголюбова Любовь Ивановна работала в школьной библиотеке и заочно училась в Волгоградском педагогическом институте. С 1959 года стала работать учителем начальных классов, а затем с 1961 года стала преподавать русский язык и литературу в средней школе.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lastRenderedPageBreak/>
              <w:drawing>
                <wp:inline distT="0" distB="0" distL="0" distR="0">
                  <wp:extent cx="9753600" cy="6877050"/>
                  <wp:effectExtent l="0" t="0" r="0" b="0"/>
                  <wp:docPr id="1" name="Рисунок 1" descr="http://zimamcb.ru/6102015/glavnay/metodicheskii/letopis/shkola_foto_kutejniki_20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imamcb.ru/6102015/glavnay/metodicheskii/letopis/shkola_foto_kutejniki_20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687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Юбилейный вечер. Выступает директор школы </w:t>
            </w:r>
            <w:proofErr w:type="spellStart"/>
            <w:r w:rsidRPr="003B55A2">
              <w:t>Иванча</w:t>
            </w:r>
            <w:proofErr w:type="spellEnd"/>
            <w:r w:rsidRPr="003B55A2">
              <w:t xml:space="preserve"> Геннадий Владимирович.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   С 1990 года средняя школа вновь стала одиннадцатилетней».</w:t>
            </w:r>
            <w:r w:rsidRPr="003B55A2">
              <w:br/>
              <w:t xml:space="preserve">   29 мая «Кутейниковская средняя школа» № 3 получила статус «Казачья школа». В школе есть детские ансамбли: В 2004 году были организованы «Вольный Дон» - старшие </w:t>
            </w:r>
            <w:proofErr w:type="gramStart"/>
            <w:r w:rsidRPr="003B55A2">
              <w:t>классы;  В</w:t>
            </w:r>
            <w:proofErr w:type="gramEnd"/>
            <w:r w:rsidRPr="003B55A2">
              <w:t xml:space="preserve"> 2005 году - «</w:t>
            </w:r>
            <w:proofErr w:type="spellStart"/>
            <w:r w:rsidRPr="003B55A2">
              <w:t>Кундюбочка</w:t>
            </w:r>
            <w:proofErr w:type="spellEnd"/>
            <w:r w:rsidRPr="003B55A2">
              <w:t xml:space="preserve">», В 2005 году – «Казаки России». Ими руководил </w:t>
            </w:r>
            <w:proofErr w:type="spellStart"/>
            <w:r w:rsidRPr="003B55A2">
              <w:t>Чернышов</w:t>
            </w:r>
            <w:proofErr w:type="spellEnd"/>
            <w:r w:rsidRPr="003B55A2">
              <w:t xml:space="preserve"> Евгений Александрович. В настоящее время организованы - взрослый ансамбль при ДК «</w:t>
            </w:r>
            <w:proofErr w:type="spellStart"/>
            <w:r w:rsidRPr="003B55A2">
              <w:t>Кутейниковский</w:t>
            </w:r>
            <w:proofErr w:type="spellEnd"/>
            <w:r w:rsidRPr="003B55A2">
              <w:t xml:space="preserve">» -в 2006 году «Казаки Дона» - руководитель - </w:t>
            </w:r>
            <w:proofErr w:type="spellStart"/>
            <w:r w:rsidRPr="003B55A2">
              <w:t>Чернышов</w:t>
            </w:r>
            <w:proofErr w:type="spellEnd"/>
            <w:r w:rsidRPr="003B55A2">
              <w:t xml:space="preserve"> Евгений Александрович; при детском садике «Малыш» работает ансамбль с 2007 года - «Донские </w:t>
            </w:r>
            <w:proofErr w:type="spellStart"/>
            <w:r w:rsidRPr="003B55A2">
              <w:t>лазорики</w:t>
            </w:r>
            <w:proofErr w:type="spellEnd"/>
            <w:r w:rsidRPr="003B55A2">
              <w:t xml:space="preserve">» - руководитель ансамбля Нестеренко Елена Анатольевна. С марта 2011 года ансамблю «Казаки Дона» присвоено звание </w:t>
            </w:r>
            <w:r w:rsidRPr="003B55A2">
              <w:lastRenderedPageBreak/>
              <w:t xml:space="preserve">«Народный». Казачьи ансамбли являются лауреатами областных и районных Фестивалей. Принимали участие в праздничных мероприятиях ст. Романовская, ст. Великокняжеская (г. Пролетарск), г. Волгодонске, х. Шебалин, в «Шолоховской весне» (ст. Шолоховская), в гг. </w:t>
            </w:r>
            <w:proofErr w:type="spellStart"/>
            <w:r w:rsidRPr="003B55A2">
              <w:t>Ростов</w:t>
            </w:r>
            <w:proofErr w:type="spellEnd"/>
            <w:r w:rsidRPr="003B55A2">
              <w:t xml:space="preserve"> – на – Дону, </w:t>
            </w:r>
            <w:proofErr w:type="spellStart"/>
            <w:r w:rsidRPr="003B55A2">
              <w:t>Старочеркаск</w:t>
            </w:r>
            <w:proofErr w:type="spellEnd"/>
            <w:r w:rsidRPr="003B55A2">
              <w:t>, Таганрог.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lastRenderedPageBreak/>
              <w:t>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9185" w:type="dxa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Библиография</w:t>
            </w:r>
          </w:p>
        </w:tc>
      </w:tr>
    </w:tbl>
    <w:p w:rsidR="003B55A2" w:rsidRPr="003B55A2" w:rsidRDefault="003B55A2" w:rsidP="003B55A2"/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94"/>
        <w:gridCol w:w="7385"/>
      </w:tblGrid>
      <w:tr w:rsidR="003B55A2" w:rsidRPr="003B55A2" w:rsidTr="003B55A2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1.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B55A2" w:rsidRPr="003B55A2" w:rsidRDefault="003B55A2" w:rsidP="003B55A2">
            <w:hyperlink r:id="rId10" w:history="1">
              <w:r w:rsidRPr="003B55A2">
                <w:rPr>
                  <w:rStyle w:val="a5"/>
                </w:rPr>
                <w:t>Из истории школы [Электронный ресурс]//МБОУ Кутейниковская казачья СОШ № 3.  URL: http://school3-zima.narod.ru/L03.html</w:t>
              </w:r>
            </w:hyperlink>
          </w:p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55A2" w:rsidRPr="003B55A2" w:rsidRDefault="003B55A2" w:rsidP="003B55A2"/>
        </w:tc>
      </w:tr>
      <w:tr w:rsidR="003B55A2" w:rsidRPr="003B55A2" w:rsidTr="003B55A2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B55A2" w:rsidRPr="003B55A2" w:rsidRDefault="003B55A2" w:rsidP="003B55A2">
            <w:r w:rsidRPr="003B55A2">
              <w:t> </w:t>
            </w:r>
          </w:p>
        </w:tc>
      </w:tr>
    </w:tbl>
    <w:p w:rsidR="00993072" w:rsidRPr="003B55A2" w:rsidRDefault="00993072" w:rsidP="003B55A2"/>
    <w:sectPr w:rsidR="00993072" w:rsidRPr="003B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E4"/>
    <w:rsid w:val="001514CB"/>
    <w:rsid w:val="003B55A2"/>
    <w:rsid w:val="006936E4"/>
    <w:rsid w:val="00993072"/>
    <w:rsid w:val="00A8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A809-3300-4CED-AF8C-480FDCC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6E4"/>
    <w:rPr>
      <w:b/>
      <w:bCs/>
    </w:rPr>
  </w:style>
  <w:style w:type="character" w:styleId="a4">
    <w:name w:val="Emphasis"/>
    <w:basedOn w:val="a0"/>
    <w:uiPriority w:val="20"/>
    <w:qFormat/>
    <w:rsid w:val="006936E4"/>
    <w:rPr>
      <w:i/>
      <w:iCs/>
    </w:rPr>
  </w:style>
  <w:style w:type="character" w:styleId="a5">
    <w:name w:val="Hyperlink"/>
    <w:basedOn w:val="a0"/>
    <w:uiPriority w:val="99"/>
    <w:unhideWhenUsed/>
    <w:rsid w:val="003B5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tsoch.uco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3-zima.ru/" TargetMode="External"/><Relationship Id="rId10" Type="http://schemas.openxmlformats.org/officeDocument/2006/relationships/hyperlink" Target="http://school3-zima.narod.ru/L03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2017-10-24T12:30:00Z</dcterms:created>
  <dcterms:modified xsi:type="dcterms:W3CDTF">2017-10-24T12:30:00Z</dcterms:modified>
</cp:coreProperties>
</file>